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3BB" w:rsidRDefault="00B563BB" w:rsidP="00B563BB">
      <w:pPr>
        <w:spacing w:beforeLines="1" w:afterLines="1"/>
        <w:rPr>
          <w:rFonts w:ascii="Times" w:hAnsi="Times"/>
          <w:sz w:val="20"/>
          <w:szCs w:val="20"/>
          <w:lang w:eastAsia="it-IT"/>
        </w:rPr>
      </w:pPr>
      <w:r w:rsidRPr="00B563BB">
        <w:rPr>
          <w:rFonts w:ascii="Times" w:hAnsi="Times"/>
          <w:sz w:val="20"/>
          <w:szCs w:val="20"/>
          <w:lang w:eastAsia="it-IT"/>
        </w:rPr>
        <w:fldChar w:fldCharType="begin"/>
      </w:r>
      <w:r w:rsidRPr="00B563BB">
        <w:rPr>
          <w:rFonts w:ascii="Times" w:hAnsi="Times"/>
          <w:sz w:val="20"/>
          <w:szCs w:val="20"/>
          <w:lang w:eastAsia="it-IT"/>
        </w:rPr>
        <w:instrText xml:space="preserve"> HYPERLINK "http://www.corriere.it" </w:instrText>
      </w:r>
      <w:r w:rsidRPr="00B563BB">
        <w:rPr>
          <w:rFonts w:ascii="Times" w:hAnsi="Times"/>
          <w:sz w:val="20"/>
          <w:szCs w:val="20"/>
          <w:lang w:eastAsia="it-IT"/>
        </w:rPr>
      </w:r>
      <w:r w:rsidRPr="00B563BB">
        <w:rPr>
          <w:rFonts w:ascii="Times" w:hAnsi="Times"/>
          <w:sz w:val="20"/>
          <w:szCs w:val="20"/>
          <w:lang w:eastAsia="it-IT"/>
        </w:rPr>
        <w:fldChar w:fldCharType="separate"/>
      </w:r>
      <w:r w:rsidRPr="00B563BB">
        <w:rPr>
          <w:rFonts w:ascii="Times" w:hAnsi="Times"/>
          <w:sz w:val="20"/>
          <w:szCs w:val="20"/>
          <w:u w:val="single"/>
          <w:lang w:eastAsia="it-IT"/>
        </w:rPr>
        <w:t xml:space="preserve">Corriere della Sera </w:t>
      </w:r>
      <w:r w:rsidRPr="00B563BB">
        <w:rPr>
          <w:rFonts w:ascii="Times" w:hAnsi="Times"/>
          <w:sz w:val="20"/>
          <w:szCs w:val="20"/>
          <w:lang w:eastAsia="it-IT"/>
        </w:rPr>
        <w:fldChar w:fldCharType="end"/>
      </w:r>
      <w:r w:rsidRPr="00B563BB">
        <w:rPr>
          <w:rFonts w:ascii="Times" w:hAnsi="Times"/>
          <w:sz w:val="20"/>
          <w:szCs w:val="20"/>
          <w:lang w:eastAsia="it-IT"/>
        </w:rPr>
        <w:t xml:space="preserve"> </w:t>
      </w:r>
      <w:hyperlink r:id="rId5" w:history="1">
        <w:r w:rsidRPr="00B563BB">
          <w:rPr>
            <w:rFonts w:ascii="Times" w:hAnsi="Times"/>
            <w:sz w:val="20"/>
            <w:szCs w:val="20"/>
            <w:u w:val="single"/>
            <w:lang w:eastAsia="it-IT"/>
          </w:rPr>
          <w:t>Salute</w:t>
        </w:r>
      </w:hyperlink>
      <w:proofErr w:type="gramStart"/>
      <w:r w:rsidRPr="00B563BB">
        <w:rPr>
          <w:rFonts w:ascii="Times" w:hAnsi="Times"/>
          <w:sz w:val="20"/>
          <w:szCs w:val="20"/>
          <w:lang w:eastAsia="it-IT"/>
        </w:rPr>
        <w:t xml:space="preserve">  </w:t>
      </w:r>
      <w:proofErr w:type="gramEnd"/>
    </w:p>
    <w:p w:rsidR="00B563BB" w:rsidRPr="00B563BB" w:rsidRDefault="00B563BB" w:rsidP="00B563BB">
      <w:pPr>
        <w:spacing w:beforeLines="1" w:afterLines="1"/>
        <w:rPr>
          <w:rFonts w:ascii="Times" w:hAnsi="Times"/>
          <w:sz w:val="20"/>
          <w:szCs w:val="20"/>
          <w:lang w:eastAsia="it-IT"/>
        </w:rPr>
      </w:pPr>
      <w:r>
        <w:rPr>
          <w:rFonts w:ascii="Times" w:hAnsi="Times"/>
          <w:i/>
          <w:sz w:val="20"/>
          <w:szCs w:val="20"/>
          <w:lang w:eastAsia="it-IT"/>
        </w:rPr>
        <w:t xml:space="preserve"> </w:t>
      </w:r>
    </w:p>
    <w:p w:rsidR="00B563BB" w:rsidRPr="00B563BB" w:rsidRDefault="00B563BB" w:rsidP="00B563BB">
      <w:pPr>
        <w:spacing w:beforeLines="1" w:afterLines="1"/>
        <w:outlineLvl w:val="1"/>
        <w:rPr>
          <w:rFonts w:ascii="Times" w:hAnsi="Times"/>
          <w:b/>
          <w:sz w:val="36"/>
          <w:szCs w:val="20"/>
          <w:lang w:eastAsia="it-IT"/>
        </w:rPr>
      </w:pPr>
      <w:bookmarkStart w:id="0" w:name="maincontent"/>
      <w:bookmarkEnd w:id="0"/>
      <w:proofErr w:type="gramStart"/>
      <w:r w:rsidRPr="00B563BB">
        <w:rPr>
          <w:rFonts w:ascii="Times" w:hAnsi="Times"/>
          <w:b/>
          <w:sz w:val="36"/>
          <w:szCs w:val="20"/>
          <w:lang w:eastAsia="it-IT"/>
        </w:rPr>
        <w:t>cifre</w:t>
      </w:r>
      <w:proofErr w:type="gramEnd"/>
      <w:r w:rsidRPr="00B563BB">
        <w:rPr>
          <w:rFonts w:ascii="Times" w:hAnsi="Times"/>
          <w:b/>
          <w:sz w:val="36"/>
          <w:szCs w:val="20"/>
          <w:lang w:eastAsia="it-IT"/>
        </w:rPr>
        <w:t xml:space="preserve"> </w:t>
      </w:r>
      <w:proofErr w:type="spellStart"/>
      <w:r w:rsidRPr="00B563BB">
        <w:rPr>
          <w:rFonts w:ascii="Times" w:hAnsi="Times"/>
          <w:b/>
          <w:sz w:val="36"/>
          <w:szCs w:val="20"/>
          <w:lang w:eastAsia="it-IT"/>
        </w:rPr>
        <w:t>inail</w:t>
      </w:r>
      <w:proofErr w:type="spellEnd"/>
    </w:p>
    <w:p w:rsidR="00B563BB" w:rsidRDefault="00B563BB" w:rsidP="00B563BB">
      <w:pPr>
        <w:spacing w:beforeLines="1" w:afterLines="1"/>
        <w:outlineLvl w:val="0"/>
        <w:rPr>
          <w:rFonts w:ascii="Times" w:hAnsi="Times"/>
          <w:b/>
          <w:kern w:val="36"/>
          <w:sz w:val="48"/>
          <w:szCs w:val="20"/>
          <w:lang w:eastAsia="it-IT"/>
        </w:rPr>
      </w:pPr>
      <w:r w:rsidRPr="00B563BB">
        <w:rPr>
          <w:rFonts w:ascii="Times" w:hAnsi="Times"/>
          <w:b/>
          <w:kern w:val="36"/>
          <w:sz w:val="48"/>
          <w:szCs w:val="20"/>
          <w:lang w:eastAsia="it-IT"/>
        </w:rPr>
        <w:t>Sicurezza in ospedale</w:t>
      </w:r>
      <w:r w:rsidRPr="00B563BB">
        <w:rPr>
          <w:rFonts w:ascii="Times" w:hAnsi="Times"/>
          <w:b/>
          <w:kern w:val="36"/>
          <w:sz w:val="48"/>
          <w:szCs w:val="20"/>
          <w:lang w:eastAsia="it-IT"/>
        </w:rPr>
        <w:br/>
        <w:t xml:space="preserve">Gli infermieri </w:t>
      </w:r>
      <w:proofErr w:type="gramStart"/>
      <w:r w:rsidRPr="00B563BB">
        <w:rPr>
          <w:rFonts w:ascii="Times" w:hAnsi="Times"/>
          <w:b/>
          <w:kern w:val="36"/>
          <w:sz w:val="48"/>
          <w:szCs w:val="20"/>
          <w:lang w:eastAsia="it-IT"/>
        </w:rPr>
        <w:t>«</w:t>
      </w:r>
      <w:proofErr w:type="gramEnd"/>
      <w:r w:rsidRPr="00B563BB">
        <w:rPr>
          <w:rFonts w:ascii="Times" w:hAnsi="Times"/>
          <w:b/>
          <w:kern w:val="36"/>
          <w:sz w:val="48"/>
          <w:szCs w:val="20"/>
          <w:lang w:eastAsia="it-IT"/>
        </w:rPr>
        <w:t>sovraccaricati»</w:t>
      </w:r>
    </w:p>
    <w:p w:rsidR="00B563BB" w:rsidRPr="00B563BB" w:rsidRDefault="00B563BB" w:rsidP="00B563BB">
      <w:pPr>
        <w:spacing w:beforeLines="1" w:afterLines="1"/>
        <w:outlineLvl w:val="0"/>
        <w:rPr>
          <w:rFonts w:ascii="Times" w:hAnsi="Times"/>
          <w:b/>
          <w:kern w:val="36"/>
          <w:sz w:val="48"/>
          <w:szCs w:val="20"/>
          <w:lang w:eastAsia="it-IT"/>
        </w:rPr>
      </w:pPr>
    </w:p>
    <w:p w:rsidR="00B563BB" w:rsidRPr="00B563BB" w:rsidRDefault="00B563BB" w:rsidP="00B563BB">
      <w:pPr>
        <w:spacing w:beforeLines="1" w:afterLines="1"/>
        <w:jc w:val="both"/>
        <w:outlineLvl w:val="2"/>
        <w:rPr>
          <w:rFonts w:ascii="Times" w:hAnsi="Times"/>
          <w:b/>
          <w:sz w:val="28"/>
          <w:szCs w:val="20"/>
          <w:lang w:eastAsia="it-IT"/>
        </w:rPr>
      </w:pPr>
      <w:r w:rsidRPr="00B563BB">
        <w:rPr>
          <w:rFonts w:ascii="Times" w:hAnsi="Times"/>
          <w:b/>
          <w:sz w:val="28"/>
          <w:szCs w:val="20"/>
          <w:lang w:eastAsia="it-IT"/>
        </w:rPr>
        <w:t xml:space="preserve">Ci sono pericoli specifici, per esempio relativi ad apparecchiature e rifiuti </w:t>
      </w:r>
      <w:proofErr w:type="gramStart"/>
      <w:r w:rsidRPr="00B563BB">
        <w:rPr>
          <w:rFonts w:ascii="Times" w:hAnsi="Times"/>
          <w:b/>
          <w:sz w:val="28"/>
          <w:szCs w:val="20"/>
          <w:lang w:eastAsia="it-IT"/>
        </w:rPr>
        <w:t>speciali</w:t>
      </w:r>
      <w:proofErr w:type="gramEnd"/>
    </w:p>
    <w:p w:rsidR="00B563BB" w:rsidRPr="00B563BB" w:rsidRDefault="00B563BB" w:rsidP="00B563BB">
      <w:pPr>
        <w:spacing w:beforeLines="1" w:afterLines="1"/>
        <w:jc w:val="both"/>
        <w:rPr>
          <w:rFonts w:ascii="Times" w:hAnsi="Times" w:cs="Times New Roman"/>
          <w:sz w:val="28"/>
          <w:szCs w:val="20"/>
          <w:lang w:eastAsia="it-IT"/>
        </w:rPr>
      </w:pPr>
      <w:r w:rsidRPr="00B563BB">
        <w:rPr>
          <w:rFonts w:ascii="Times" w:hAnsi="Times" w:cs="Times New Roman"/>
          <w:sz w:val="28"/>
          <w:szCs w:val="20"/>
          <w:lang w:eastAsia="it-IT"/>
        </w:rPr>
        <w:t xml:space="preserve">MILANO - Luoghi di cura frequentati ogni anno da oltre </w:t>
      </w:r>
      <w:proofErr w:type="gramStart"/>
      <w:r w:rsidRPr="00B563BB">
        <w:rPr>
          <w:rFonts w:ascii="Times" w:hAnsi="Times" w:cs="Times New Roman"/>
          <w:sz w:val="28"/>
          <w:szCs w:val="20"/>
          <w:lang w:eastAsia="it-IT"/>
        </w:rPr>
        <w:t>10</w:t>
      </w:r>
      <w:proofErr w:type="gramEnd"/>
      <w:r w:rsidRPr="00B563BB">
        <w:rPr>
          <w:rFonts w:ascii="Times" w:hAnsi="Times" w:cs="Times New Roman"/>
          <w:sz w:val="28"/>
          <w:szCs w:val="20"/>
          <w:lang w:eastAsia="it-IT"/>
        </w:rPr>
        <w:t xml:space="preserve"> milioni di pazienti, ma gli ospedali sono anche ambienti di lavoro per circa 400mila operatori del settore. Nel 2010 sono stati più di 15mila gli infortuni del personale sanitario denunciati all'Inail, l'Istituto nazionale infortuni sul lavoro. Coinvolti più spesso in </w:t>
      </w:r>
      <w:proofErr w:type="gramStart"/>
      <w:r w:rsidRPr="00B563BB">
        <w:rPr>
          <w:rFonts w:ascii="Times" w:hAnsi="Times" w:cs="Times New Roman"/>
          <w:sz w:val="28"/>
          <w:szCs w:val="20"/>
          <w:lang w:eastAsia="it-IT"/>
        </w:rPr>
        <w:t>incidenti</w:t>
      </w:r>
      <w:proofErr w:type="gramEnd"/>
      <w:r w:rsidRPr="00B563BB">
        <w:rPr>
          <w:rFonts w:ascii="Times" w:hAnsi="Times" w:cs="Times New Roman"/>
          <w:sz w:val="28"/>
          <w:szCs w:val="20"/>
          <w:lang w:eastAsia="it-IT"/>
        </w:rPr>
        <w:t xml:space="preserve"> sono gli infermieri (quasi una denuncia su due), seguiti dai portantini e dai medici. Un aiuto per individuare i pericoli cui sono </w:t>
      </w:r>
      <w:proofErr w:type="gramStart"/>
      <w:r w:rsidRPr="00B563BB">
        <w:rPr>
          <w:rFonts w:ascii="Times" w:hAnsi="Times" w:cs="Times New Roman"/>
          <w:sz w:val="28"/>
          <w:szCs w:val="20"/>
          <w:lang w:eastAsia="it-IT"/>
        </w:rPr>
        <w:t>esposti personale</w:t>
      </w:r>
      <w:proofErr w:type="gramEnd"/>
      <w:r w:rsidRPr="00B563BB">
        <w:rPr>
          <w:rFonts w:ascii="Times" w:hAnsi="Times" w:cs="Times New Roman"/>
          <w:sz w:val="28"/>
          <w:szCs w:val="20"/>
          <w:lang w:eastAsia="it-IT"/>
        </w:rPr>
        <w:t>, malati e visitatori negli ospedali italiani arriva dalla nuova edizione della guida "</w:t>
      </w:r>
      <w:r w:rsidRPr="00B563BB">
        <w:rPr>
          <w:rFonts w:ascii="Times" w:hAnsi="Times" w:cs="Times New Roman"/>
          <w:sz w:val="28"/>
          <w:szCs w:val="20"/>
          <w:lang w:eastAsia="it-IT"/>
        </w:rPr>
        <w:fldChar w:fldCharType="begin"/>
      </w:r>
      <w:r w:rsidRPr="00B563BB">
        <w:rPr>
          <w:rFonts w:ascii="Times" w:hAnsi="Times" w:cs="Times New Roman"/>
          <w:sz w:val="28"/>
          <w:szCs w:val="20"/>
          <w:lang w:eastAsia="it-IT"/>
        </w:rPr>
        <w:instrText xml:space="preserve"> HYPERLINK "http://www.inail.it/Portale/appmanager/portale/desktop?_nfpb=true&amp;_pageLabel=PAGE_PUBBLICAZIONI&amp;nextPage=PUBBLICAZIONI/Tutti_i_titoli/Rischio_professionale/La_sicurezza_in_ospedale/info-323832626.jsp" \t "_blank" </w:instrText>
      </w:r>
      <w:r w:rsidRPr="00B563BB">
        <w:rPr>
          <w:rFonts w:ascii="Times" w:hAnsi="Times" w:cs="Times New Roman"/>
          <w:sz w:val="28"/>
          <w:szCs w:val="20"/>
          <w:lang w:eastAsia="it-IT"/>
        </w:rPr>
      </w:r>
      <w:r w:rsidRPr="00B563BB">
        <w:rPr>
          <w:rFonts w:ascii="Times" w:hAnsi="Times" w:cs="Times New Roman"/>
          <w:sz w:val="28"/>
          <w:szCs w:val="20"/>
          <w:lang w:eastAsia="it-IT"/>
        </w:rPr>
        <w:fldChar w:fldCharType="separate"/>
      </w:r>
      <w:r w:rsidRPr="00B563BB">
        <w:rPr>
          <w:rFonts w:ascii="Times" w:hAnsi="Times" w:cs="Times New Roman"/>
          <w:sz w:val="28"/>
          <w:szCs w:val="20"/>
          <w:u w:val="single"/>
          <w:lang w:eastAsia="it-IT"/>
        </w:rPr>
        <w:t>La sicurezza in ospedale</w:t>
      </w:r>
      <w:r w:rsidRPr="00B563BB">
        <w:rPr>
          <w:rFonts w:ascii="Times" w:hAnsi="Times" w:cs="Times New Roman"/>
          <w:sz w:val="28"/>
          <w:szCs w:val="20"/>
          <w:lang w:eastAsia="it-IT"/>
        </w:rPr>
        <w:fldChar w:fldCharType="end"/>
      </w:r>
      <w:r w:rsidRPr="00B563BB">
        <w:rPr>
          <w:rFonts w:ascii="Times" w:hAnsi="Times" w:cs="Times New Roman"/>
          <w:sz w:val="28"/>
          <w:szCs w:val="20"/>
          <w:lang w:eastAsia="it-IT"/>
        </w:rPr>
        <w:t>", curata dalla struttura di consulenza tecnica dell'Inail (</w:t>
      </w:r>
      <w:proofErr w:type="spellStart"/>
      <w:r w:rsidRPr="00B563BB">
        <w:rPr>
          <w:rFonts w:ascii="Times" w:hAnsi="Times" w:cs="Times New Roman"/>
          <w:sz w:val="28"/>
          <w:szCs w:val="20"/>
          <w:lang w:eastAsia="it-IT"/>
        </w:rPr>
        <w:t>Contarp</w:t>
      </w:r>
      <w:proofErr w:type="spellEnd"/>
      <w:r w:rsidRPr="00B563BB">
        <w:rPr>
          <w:rFonts w:ascii="Times" w:hAnsi="Times" w:cs="Times New Roman"/>
          <w:sz w:val="28"/>
          <w:szCs w:val="20"/>
          <w:lang w:eastAsia="it-IT"/>
        </w:rPr>
        <w:t xml:space="preserve">). «Gli ospedali sono luoghi di lavoro particolari e i rischi che si corrono sono molteplici - afferma </w:t>
      </w:r>
      <w:proofErr w:type="gramStart"/>
      <w:r w:rsidRPr="00B563BB">
        <w:rPr>
          <w:rFonts w:ascii="Times" w:hAnsi="Times" w:cs="Times New Roman"/>
          <w:sz w:val="28"/>
          <w:szCs w:val="20"/>
          <w:lang w:eastAsia="it-IT"/>
        </w:rPr>
        <w:t>l'</w:t>
      </w:r>
      <w:proofErr w:type="gramEnd"/>
      <w:r w:rsidRPr="00B563BB">
        <w:rPr>
          <w:rFonts w:ascii="Times" w:hAnsi="Times" w:cs="Times New Roman"/>
          <w:sz w:val="28"/>
          <w:szCs w:val="20"/>
          <w:lang w:eastAsia="it-IT"/>
        </w:rPr>
        <w:t xml:space="preserve">ingegner Clara </w:t>
      </w:r>
      <w:proofErr w:type="spellStart"/>
      <w:r w:rsidRPr="00B563BB">
        <w:rPr>
          <w:rFonts w:ascii="Times" w:hAnsi="Times" w:cs="Times New Roman"/>
          <w:sz w:val="28"/>
          <w:szCs w:val="20"/>
          <w:lang w:eastAsia="it-IT"/>
        </w:rPr>
        <w:t>Resconi</w:t>
      </w:r>
      <w:proofErr w:type="spellEnd"/>
      <w:r w:rsidRPr="00B563BB">
        <w:rPr>
          <w:rFonts w:ascii="Times" w:hAnsi="Times" w:cs="Times New Roman"/>
          <w:sz w:val="28"/>
          <w:szCs w:val="20"/>
          <w:lang w:eastAsia="it-IT"/>
        </w:rPr>
        <w:t xml:space="preserve">, coordinatrice dell'iniziativa -. Sono ambienti affollati e frequentati da pazienti spesso non autonomi, ma possono essere anche edifici vulnerabili dal punto di vista strutturale, impiantistico e in situazioni di emergenza, come in caso </w:t>
      </w:r>
      <w:proofErr w:type="gramStart"/>
      <w:r w:rsidRPr="00B563BB">
        <w:rPr>
          <w:rFonts w:ascii="Times" w:hAnsi="Times" w:cs="Times New Roman"/>
          <w:sz w:val="28"/>
          <w:szCs w:val="20"/>
          <w:lang w:eastAsia="it-IT"/>
        </w:rPr>
        <w:t xml:space="preserve">di </w:t>
      </w:r>
      <w:proofErr w:type="gramEnd"/>
      <w:r w:rsidRPr="00B563BB">
        <w:rPr>
          <w:rFonts w:ascii="Times" w:hAnsi="Times" w:cs="Times New Roman"/>
          <w:sz w:val="28"/>
          <w:szCs w:val="20"/>
          <w:lang w:eastAsia="it-IT"/>
        </w:rPr>
        <w:t>incendio».</w:t>
      </w:r>
    </w:p>
    <w:p w:rsidR="00B563BB" w:rsidRPr="00B563BB" w:rsidRDefault="00B563BB" w:rsidP="00B563BB">
      <w:pPr>
        <w:spacing w:beforeLines="1" w:afterLines="1"/>
        <w:jc w:val="both"/>
        <w:rPr>
          <w:rFonts w:ascii="Times" w:hAnsi="Times" w:cs="Times New Roman"/>
          <w:sz w:val="28"/>
          <w:szCs w:val="20"/>
          <w:lang w:eastAsia="it-IT"/>
        </w:rPr>
      </w:pPr>
      <w:r w:rsidRPr="00B563BB">
        <w:rPr>
          <w:rFonts w:ascii="Times" w:hAnsi="Times" w:cs="Times New Roman"/>
          <w:b/>
          <w:sz w:val="28"/>
          <w:szCs w:val="20"/>
          <w:lang w:eastAsia="it-IT"/>
        </w:rPr>
        <w:t>I RISCHI</w:t>
      </w:r>
      <w:r w:rsidRPr="00B563BB">
        <w:rPr>
          <w:rFonts w:ascii="Times" w:hAnsi="Times" w:cs="Times New Roman"/>
          <w:sz w:val="28"/>
          <w:szCs w:val="20"/>
          <w:lang w:eastAsia="it-IT"/>
        </w:rPr>
        <w:t xml:space="preserve"> - Nei </w:t>
      </w:r>
      <w:proofErr w:type="gramStart"/>
      <w:r w:rsidRPr="00B563BB">
        <w:rPr>
          <w:rFonts w:ascii="Times" w:hAnsi="Times" w:cs="Times New Roman"/>
          <w:sz w:val="28"/>
          <w:szCs w:val="20"/>
          <w:lang w:eastAsia="it-IT"/>
        </w:rPr>
        <w:t>10</w:t>
      </w:r>
      <w:proofErr w:type="gramEnd"/>
      <w:r w:rsidRPr="00B563BB">
        <w:rPr>
          <w:rFonts w:ascii="Times" w:hAnsi="Times" w:cs="Times New Roman"/>
          <w:sz w:val="28"/>
          <w:szCs w:val="20"/>
          <w:lang w:eastAsia="it-IT"/>
        </w:rPr>
        <w:t xml:space="preserve"> fascicoli della guida Inail si affrontano tutti i rischi presenti negli ospedali, da quelli di carattere generale (come le barriere architettoniche), ai pericoli che si presentano in situazioni estreme (come in caso di terremoto), a quelli più specifici: legati a radiazioni, apparecchiature elettromedicali, chemioterapici e antiblastici, rifiuti speciali. «</w:t>
      </w:r>
      <w:proofErr w:type="gramStart"/>
      <w:r w:rsidRPr="00B563BB">
        <w:rPr>
          <w:rFonts w:ascii="Times" w:hAnsi="Times" w:cs="Times New Roman"/>
          <w:sz w:val="28"/>
          <w:szCs w:val="20"/>
          <w:lang w:eastAsia="it-IT"/>
        </w:rPr>
        <w:t>Le</w:t>
      </w:r>
      <w:proofErr w:type="gramEnd"/>
      <w:r w:rsidRPr="00B563BB">
        <w:rPr>
          <w:rFonts w:ascii="Times" w:hAnsi="Times" w:cs="Times New Roman"/>
          <w:sz w:val="28"/>
          <w:szCs w:val="20"/>
          <w:lang w:eastAsia="it-IT"/>
        </w:rPr>
        <w:t xml:space="preserve"> </w:t>
      </w:r>
      <w:proofErr w:type="spellStart"/>
      <w:r w:rsidRPr="00B563BB">
        <w:rPr>
          <w:rFonts w:ascii="Times" w:hAnsi="Times" w:cs="Times New Roman"/>
          <w:sz w:val="28"/>
          <w:szCs w:val="20"/>
          <w:lang w:eastAsia="it-IT"/>
        </w:rPr>
        <w:t>check</w:t>
      </w:r>
      <w:proofErr w:type="spellEnd"/>
      <w:r w:rsidRPr="00B563BB">
        <w:rPr>
          <w:rFonts w:ascii="Times" w:hAnsi="Times" w:cs="Times New Roman"/>
          <w:sz w:val="28"/>
          <w:szCs w:val="20"/>
          <w:lang w:eastAsia="it-IT"/>
        </w:rPr>
        <w:t xml:space="preserve"> </w:t>
      </w:r>
      <w:proofErr w:type="spellStart"/>
      <w:r w:rsidRPr="00B563BB">
        <w:rPr>
          <w:rFonts w:ascii="Times" w:hAnsi="Times" w:cs="Times New Roman"/>
          <w:sz w:val="28"/>
          <w:szCs w:val="20"/>
          <w:lang w:eastAsia="it-IT"/>
        </w:rPr>
        <w:t>list</w:t>
      </w:r>
      <w:proofErr w:type="spellEnd"/>
      <w:r w:rsidRPr="00B563BB">
        <w:rPr>
          <w:rFonts w:ascii="Times" w:hAnsi="Times" w:cs="Times New Roman"/>
          <w:sz w:val="28"/>
          <w:szCs w:val="20"/>
          <w:lang w:eastAsia="it-IT"/>
        </w:rPr>
        <w:t xml:space="preserve"> per valutare i rischi - riviste secondo il Testo Unico sulla salute e la sicurezza nei luoghi di lavoro, e le nuove norme relative ad apparecchiature elettromedicali, impianti elettrici e antincendio - sono uno strumento utile per verificare l'adempimento di leggi e di buone prassi - sottolinea Clara </w:t>
      </w:r>
      <w:proofErr w:type="spellStart"/>
      <w:r w:rsidRPr="00B563BB">
        <w:rPr>
          <w:rFonts w:ascii="Times" w:hAnsi="Times" w:cs="Times New Roman"/>
          <w:sz w:val="28"/>
          <w:szCs w:val="20"/>
          <w:lang w:eastAsia="it-IT"/>
        </w:rPr>
        <w:t>Resconi</w:t>
      </w:r>
      <w:proofErr w:type="spellEnd"/>
      <w:r w:rsidRPr="00B563BB">
        <w:rPr>
          <w:rFonts w:ascii="Times" w:hAnsi="Times" w:cs="Times New Roman"/>
          <w:sz w:val="28"/>
          <w:szCs w:val="20"/>
          <w:lang w:eastAsia="it-IT"/>
        </w:rPr>
        <w:t xml:space="preserve"> -. Se gli ospedali sono </w:t>
      </w:r>
      <w:proofErr w:type="gramStart"/>
      <w:r w:rsidRPr="00B563BB">
        <w:rPr>
          <w:rFonts w:ascii="Times" w:hAnsi="Times" w:cs="Times New Roman"/>
          <w:sz w:val="28"/>
          <w:szCs w:val="20"/>
          <w:lang w:eastAsia="it-IT"/>
        </w:rPr>
        <w:t>sicuri</w:t>
      </w:r>
      <w:proofErr w:type="gramEnd"/>
      <w:r w:rsidRPr="00B563BB">
        <w:rPr>
          <w:rFonts w:ascii="Times" w:hAnsi="Times" w:cs="Times New Roman"/>
          <w:sz w:val="28"/>
          <w:szCs w:val="20"/>
          <w:lang w:eastAsia="it-IT"/>
        </w:rPr>
        <w:t xml:space="preserve"> lo sono per tutti; in caso contrario, vanno adottate le misure necessarie per risolvere i problemi. </w:t>
      </w:r>
      <w:proofErr w:type="gramStart"/>
      <w:r w:rsidRPr="00B563BB">
        <w:rPr>
          <w:rFonts w:ascii="Times" w:hAnsi="Times" w:cs="Times New Roman"/>
          <w:sz w:val="28"/>
          <w:szCs w:val="20"/>
          <w:lang w:eastAsia="it-IT"/>
        </w:rPr>
        <w:t>Per esempio: letti regolabili in altezza, appostiti sollevatori per spostare i pazienti, sedie a rotelle in numero sufficiente»</w:t>
      </w:r>
      <w:proofErr w:type="gramEnd"/>
      <w:r w:rsidRPr="00B563BB">
        <w:rPr>
          <w:rFonts w:ascii="Times" w:hAnsi="Times" w:cs="Times New Roman"/>
          <w:sz w:val="28"/>
          <w:szCs w:val="20"/>
          <w:lang w:eastAsia="it-IT"/>
        </w:rPr>
        <w:t>. Proprio la "movimentazione" dei pazienti e dei carichi è, secondo i dati dell'Inail, una delle principali cause di malattie professionali: nel 2010, infatti, quasi la metà delle patologie rilevate - su un totale di 542 - ha riguardato problemi legati ai dischi intervertebrali.</w:t>
      </w:r>
    </w:p>
    <w:p w:rsidR="00B563BB" w:rsidRPr="00B563BB" w:rsidRDefault="00B563BB" w:rsidP="00B563BB">
      <w:pPr>
        <w:spacing w:beforeLines="1" w:afterLines="1"/>
        <w:jc w:val="both"/>
        <w:rPr>
          <w:rFonts w:ascii="Times" w:hAnsi="Times" w:cs="Times New Roman"/>
          <w:sz w:val="28"/>
          <w:szCs w:val="20"/>
          <w:lang w:eastAsia="it-IT"/>
        </w:rPr>
      </w:pPr>
      <w:r w:rsidRPr="00B563BB">
        <w:rPr>
          <w:rFonts w:ascii="Times" w:hAnsi="Times" w:cs="Times New Roman"/>
          <w:sz w:val="28"/>
          <w:szCs w:val="20"/>
          <w:lang w:eastAsia="it-IT"/>
        </w:rPr>
        <w:t xml:space="preserve">Maria Giovanna </w:t>
      </w:r>
      <w:proofErr w:type="spellStart"/>
      <w:r w:rsidRPr="00B563BB">
        <w:rPr>
          <w:rFonts w:ascii="Times" w:hAnsi="Times" w:cs="Times New Roman"/>
          <w:sz w:val="28"/>
          <w:szCs w:val="20"/>
          <w:lang w:eastAsia="it-IT"/>
        </w:rPr>
        <w:t>Faiella</w:t>
      </w:r>
      <w:proofErr w:type="spellEnd"/>
      <w:r>
        <w:rPr>
          <w:rFonts w:ascii="Times" w:hAnsi="Times" w:cs="Times New Roman"/>
          <w:sz w:val="28"/>
          <w:szCs w:val="20"/>
          <w:lang w:eastAsia="it-IT"/>
        </w:rPr>
        <w:t xml:space="preserve"> </w:t>
      </w:r>
      <w:r w:rsidRPr="00B563BB">
        <w:rPr>
          <w:rFonts w:ascii="Times" w:hAnsi="Times" w:cs="Times New Roman"/>
          <w:b/>
          <w:sz w:val="28"/>
          <w:szCs w:val="20"/>
          <w:lang w:eastAsia="it-IT"/>
        </w:rPr>
        <w:t>26 maggio 2013</w:t>
      </w:r>
    </w:p>
    <w:p w:rsidR="00CF078A" w:rsidRDefault="00B563BB"/>
    <w:sectPr w:rsidR="00CF078A" w:rsidSect="002035AE">
      <w:pgSz w:w="11900" w:h="16840"/>
      <w:pgMar w:top="1417" w:right="1134" w:bottom="1134" w:left="1134"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C4E90"/>
    <w:multiLevelType w:val="multilevel"/>
    <w:tmpl w:val="97CC1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283"/>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563BB"/>
    <w:rsid w:val="00B563BB"/>
  </w:rsids>
  <m:mathPr>
    <m:mathFont m:val="Impact"/>
    <m:brkBin m:val="before"/>
    <m:brkBinSub m:val="--"/>
    <m:smallFrac m:val="off"/>
    <m:dispDef m:val="off"/>
    <m:lMargin m:val="0"/>
    <m:rMargin m:val="0"/>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F078A"/>
  </w:style>
  <w:style w:type="paragraph" w:styleId="Titolo1">
    <w:name w:val="heading 1"/>
    <w:basedOn w:val="Normale"/>
    <w:link w:val="Titolo1Carattere"/>
    <w:uiPriority w:val="9"/>
    <w:rsid w:val="00B563BB"/>
    <w:pPr>
      <w:spacing w:beforeLines="1" w:afterLines="1"/>
      <w:outlineLvl w:val="0"/>
    </w:pPr>
    <w:rPr>
      <w:rFonts w:ascii="Times" w:hAnsi="Times"/>
      <w:b/>
      <w:kern w:val="36"/>
      <w:sz w:val="48"/>
      <w:szCs w:val="20"/>
      <w:lang w:eastAsia="it-IT"/>
    </w:rPr>
  </w:style>
  <w:style w:type="paragraph" w:styleId="Titolo2">
    <w:name w:val="heading 2"/>
    <w:basedOn w:val="Normale"/>
    <w:link w:val="Titolo2Carattere"/>
    <w:uiPriority w:val="9"/>
    <w:rsid w:val="00B563BB"/>
    <w:pPr>
      <w:spacing w:beforeLines="1" w:afterLines="1"/>
      <w:outlineLvl w:val="1"/>
    </w:pPr>
    <w:rPr>
      <w:rFonts w:ascii="Times" w:hAnsi="Times"/>
      <w:b/>
      <w:sz w:val="36"/>
      <w:szCs w:val="20"/>
      <w:lang w:eastAsia="it-IT"/>
    </w:rPr>
  </w:style>
  <w:style w:type="paragraph" w:styleId="Titolo3">
    <w:name w:val="heading 3"/>
    <w:basedOn w:val="Normale"/>
    <w:link w:val="Titolo3Carattere"/>
    <w:uiPriority w:val="9"/>
    <w:rsid w:val="00B563BB"/>
    <w:pPr>
      <w:spacing w:beforeLines="1" w:afterLines="1"/>
      <w:outlineLvl w:val="2"/>
    </w:pPr>
    <w:rPr>
      <w:rFonts w:ascii="Times" w:hAnsi="Times"/>
      <w:b/>
      <w:sz w:val="27"/>
      <w:szCs w:val="20"/>
      <w:lang w:eastAsia="it-IT"/>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customStyle="1" w:styleId="Titolo1Carattere">
    <w:name w:val="Titolo 1 Carattere"/>
    <w:basedOn w:val="Caratterepredefinitoparagrafo"/>
    <w:link w:val="Titolo1"/>
    <w:uiPriority w:val="9"/>
    <w:rsid w:val="00B563BB"/>
    <w:rPr>
      <w:rFonts w:ascii="Times" w:hAnsi="Times"/>
      <w:b/>
      <w:kern w:val="36"/>
      <w:sz w:val="48"/>
      <w:szCs w:val="20"/>
      <w:lang w:eastAsia="it-IT"/>
    </w:rPr>
  </w:style>
  <w:style w:type="character" w:customStyle="1" w:styleId="Titolo2Carattere">
    <w:name w:val="Titolo 2 Carattere"/>
    <w:basedOn w:val="Caratterepredefinitoparagrafo"/>
    <w:link w:val="Titolo2"/>
    <w:uiPriority w:val="9"/>
    <w:rsid w:val="00B563BB"/>
    <w:rPr>
      <w:rFonts w:ascii="Times" w:hAnsi="Times"/>
      <w:b/>
      <w:sz w:val="36"/>
      <w:szCs w:val="20"/>
      <w:lang w:eastAsia="it-IT"/>
    </w:rPr>
  </w:style>
  <w:style w:type="character" w:customStyle="1" w:styleId="Titolo3Carattere">
    <w:name w:val="Titolo 3 Carattere"/>
    <w:basedOn w:val="Caratterepredefinitoparagrafo"/>
    <w:link w:val="Titolo3"/>
    <w:uiPriority w:val="9"/>
    <w:rsid w:val="00B563BB"/>
    <w:rPr>
      <w:rFonts w:ascii="Times" w:hAnsi="Times"/>
      <w:b/>
      <w:sz w:val="27"/>
      <w:szCs w:val="20"/>
      <w:lang w:eastAsia="it-IT"/>
    </w:rPr>
  </w:style>
  <w:style w:type="character" w:styleId="Collegamentoipertestuale">
    <w:name w:val="Hyperlink"/>
    <w:basedOn w:val="Caratterepredefinitoparagrafo"/>
    <w:uiPriority w:val="99"/>
    <w:rsid w:val="00B563BB"/>
    <w:rPr>
      <w:color w:val="0000FF"/>
      <w:u w:val="single"/>
    </w:rPr>
  </w:style>
  <w:style w:type="character" w:styleId="Enfasicorsivo">
    <w:name w:val="Emphasis"/>
    <w:basedOn w:val="Caratterepredefinitoparagrafo"/>
    <w:uiPriority w:val="20"/>
    <w:rsid w:val="00B563BB"/>
    <w:rPr>
      <w:i/>
    </w:rPr>
  </w:style>
  <w:style w:type="paragraph" w:styleId="NormaleWeb">
    <w:name w:val="Normal (Web)"/>
    <w:basedOn w:val="Normale"/>
    <w:uiPriority w:val="99"/>
    <w:rsid w:val="00B563BB"/>
    <w:pPr>
      <w:spacing w:beforeLines="1" w:afterLines="1"/>
    </w:pPr>
    <w:rPr>
      <w:rFonts w:ascii="Times" w:hAnsi="Times" w:cs="Times New Roman"/>
      <w:sz w:val="20"/>
      <w:szCs w:val="20"/>
      <w:lang w:eastAsia="it-IT"/>
    </w:rPr>
  </w:style>
  <w:style w:type="paragraph" w:customStyle="1" w:styleId="footnotes">
    <w:name w:val="footnotes"/>
    <w:basedOn w:val="Normale"/>
    <w:rsid w:val="00B563BB"/>
    <w:pPr>
      <w:spacing w:beforeLines="1" w:afterLines="1"/>
    </w:pPr>
    <w:rPr>
      <w:rFonts w:ascii="Times" w:hAnsi="Times"/>
      <w:sz w:val="20"/>
      <w:szCs w:val="20"/>
      <w:lang w:eastAsia="it-IT"/>
    </w:rPr>
  </w:style>
  <w:style w:type="character" w:customStyle="1" w:styleId="author">
    <w:name w:val="author"/>
    <w:basedOn w:val="Caratterepredefinitoparagrafo"/>
    <w:rsid w:val="00B563BB"/>
  </w:style>
  <w:style w:type="character" w:customStyle="1" w:styleId="datemodification">
    <w:name w:val="date_modification"/>
    <w:basedOn w:val="Caratterepredefinitoparagrafo"/>
    <w:rsid w:val="00B563BB"/>
  </w:style>
  <w:style w:type="character" w:styleId="Enfasigrassetto">
    <w:name w:val="Strong"/>
    <w:basedOn w:val="Caratterepredefinitoparagrafo"/>
    <w:uiPriority w:val="22"/>
    <w:rsid w:val="00B563BB"/>
    <w:rPr>
      <w:b/>
    </w:rPr>
  </w:style>
</w:styles>
</file>

<file path=word/webSettings.xml><?xml version="1.0" encoding="utf-8"?>
<w:webSettings xmlns:r="http://schemas.openxmlformats.org/officeDocument/2006/relationships" xmlns:w="http://schemas.openxmlformats.org/wordprocessingml/2006/main">
  <w:divs>
    <w:div w:id="1468627546">
      <w:bodyDiv w:val="1"/>
      <w:marLeft w:val="0"/>
      <w:marRight w:val="0"/>
      <w:marTop w:val="0"/>
      <w:marBottom w:val="0"/>
      <w:divBdr>
        <w:top w:val="none" w:sz="0" w:space="0" w:color="auto"/>
        <w:left w:val="none" w:sz="0" w:space="0" w:color="auto"/>
        <w:bottom w:val="none" w:sz="0" w:space="0" w:color="auto"/>
        <w:right w:val="none" w:sz="0" w:space="0" w:color="auto"/>
      </w:divBdr>
      <w:divsChild>
        <w:div w:id="988631985">
          <w:marLeft w:val="0"/>
          <w:marRight w:val="0"/>
          <w:marTop w:val="0"/>
          <w:marBottom w:val="0"/>
          <w:divBdr>
            <w:top w:val="none" w:sz="0" w:space="0" w:color="auto"/>
            <w:left w:val="none" w:sz="0" w:space="0" w:color="auto"/>
            <w:bottom w:val="none" w:sz="0" w:space="0" w:color="auto"/>
            <w:right w:val="none" w:sz="0" w:space="0" w:color="auto"/>
          </w:divBdr>
          <w:divsChild>
            <w:div w:id="2104374367">
              <w:marLeft w:val="0"/>
              <w:marRight w:val="0"/>
              <w:marTop w:val="0"/>
              <w:marBottom w:val="0"/>
              <w:divBdr>
                <w:top w:val="none" w:sz="0" w:space="0" w:color="auto"/>
                <w:left w:val="none" w:sz="0" w:space="0" w:color="auto"/>
                <w:bottom w:val="none" w:sz="0" w:space="0" w:color="auto"/>
                <w:right w:val="none" w:sz="0" w:space="0" w:color="auto"/>
              </w:divBdr>
              <w:divsChild>
                <w:div w:id="1052461344">
                  <w:marLeft w:val="0"/>
                  <w:marRight w:val="0"/>
                  <w:marTop w:val="0"/>
                  <w:marBottom w:val="0"/>
                  <w:divBdr>
                    <w:top w:val="none" w:sz="0" w:space="0" w:color="auto"/>
                    <w:left w:val="none" w:sz="0" w:space="0" w:color="auto"/>
                    <w:bottom w:val="none" w:sz="0" w:space="0" w:color="auto"/>
                    <w:right w:val="none" w:sz="0" w:space="0" w:color="auto"/>
                  </w:divBdr>
                  <w:divsChild>
                    <w:div w:id="70662837">
                      <w:marLeft w:val="0"/>
                      <w:marRight w:val="0"/>
                      <w:marTop w:val="0"/>
                      <w:marBottom w:val="0"/>
                      <w:divBdr>
                        <w:top w:val="none" w:sz="0" w:space="0" w:color="auto"/>
                        <w:left w:val="none" w:sz="0" w:space="0" w:color="auto"/>
                        <w:bottom w:val="none" w:sz="0" w:space="0" w:color="auto"/>
                        <w:right w:val="none" w:sz="0" w:space="0" w:color="auto"/>
                      </w:divBdr>
                      <w:divsChild>
                        <w:div w:id="55050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riere.it/salute/index.s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Santilli</dc:creator>
  <cp:keywords/>
  <cp:lastModifiedBy>Antonio Santilli</cp:lastModifiedBy>
  <cp:revision>1</cp:revision>
  <dcterms:created xsi:type="dcterms:W3CDTF">2013-05-31T20:43:00Z</dcterms:created>
  <dcterms:modified xsi:type="dcterms:W3CDTF">2013-05-31T20:48:00Z</dcterms:modified>
</cp:coreProperties>
</file>